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8E" w:rsidRDefault="00AC148E" w:rsidP="00AC148E">
      <w:pPr>
        <w:jc w:val="center"/>
      </w:pPr>
      <w:r>
        <w:t>14 Persuasive Strategies found in Persuasive Writing</w:t>
      </w:r>
    </w:p>
    <w:p w:rsidR="00AC148E" w:rsidRDefault="00940824" w:rsidP="00AC148E">
      <w:r>
        <w:t xml:space="preserve">               </w:t>
      </w:r>
      <w:r w:rsidR="00AC148E">
        <w:t>Type</w:t>
      </w:r>
      <w:r w:rsidR="00AC148E">
        <w:tab/>
      </w:r>
      <w:r w:rsidR="00AC148E">
        <w:tab/>
        <w:t xml:space="preserve">            </w:t>
      </w:r>
      <w:r>
        <w:t xml:space="preserve">                  Meaning</w:t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AC148E">
        <w:t xml:space="preserve">  Found in Obama’s Speech</w:t>
      </w:r>
    </w:p>
    <w:tbl>
      <w:tblPr>
        <w:tblStyle w:val="TableGrid"/>
        <w:tblW w:w="0" w:type="auto"/>
        <w:tblLook w:val="04A0"/>
      </w:tblPr>
      <w:tblGrid>
        <w:gridCol w:w="2088"/>
        <w:gridCol w:w="4410"/>
        <w:gridCol w:w="6678"/>
      </w:tblGrid>
      <w:tr w:rsidR="00AC148E" w:rsidTr="00AC148E">
        <w:tc>
          <w:tcPr>
            <w:tcW w:w="2088" w:type="dxa"/>
          </w:tcPr>
          <w:p w:rsidR="00AC148E" w:rsidRDefault="00AC148E"/>
          <w:p w:rsidR="00940824" w:rsidRDefault="00940824"/>
          <w:p w:rsidR="00AC148E" w:rsidRDefault="00AC148E" w:rsidP="00AC148E">
            <w:pPr>
              <w:jc w:val="center"/>
            </w:pPr>
            <w:r>
              <w:t>Logos</w:t>
            </w:r>
          </w:p>
          <w:p w:rsidR="00940824" w:rsidRDefault="00940824" w:rsidP="00AC148E">
            <w:pPr>
              <w:jc w:val="center"/>
            </w:pPr>
          </w:p>
          <w:p w:rsidR="00940824" w:rsidRDefault="00940824" w:rsidP="00AC148E">
            <w:pPr>
              <w:jc w:val="center"/>
            </w:pPr>
          </w:p>
        </w:tc>
        <w:tc>
          <w:tcPr>
            <w:tcW w:w="4410" w:type="dxa"/>
          </w:tcPr>
          <w:p w:rsidR="00940824" w:rsidRDefault="00940824" w:rsidP="00AC148E"/>
          <w:p w:rsidR="00AC148E" w:rsidRDefault="00AC148E" w:rsidP="00AC148E">
            <w:r>
              <w:t>Use logic, facts, statistics to support your arguments</w:t>
            </w:r>
          </w:p>
          <w:p w:rsidR="00AC148E" w:rsidRDefault="00AC148E" w:rsidP="00AC148E"/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AC148E">
            <w:pPr>
              <w:jc w:val="center"/>
            </w:pPr>
            <w:r>
              <w:t>Pathos</w:t>
            </w:r>
          </w:p>
          <w:p w:rsidR="00940824" w:rsidRDefault="00940824" w:rsidP="00AC148E">
            <w:pPr>
              <w:jc w:val="center"/>
            </w:pPr>
          </w:p>
          <w:p w:rsidR="00940824" w:rsidRDefault="00940824" w:rsidP="00AC148E">
            <w:pPr>
              <w:jc w:val="center"/>
            </w:pPr>
          </w:p>
        </w:tc>
        <w:tc>
          <w:tcPr>
            <w:tcW w:w="4410" w:type="dxa"/>
          </w:tcPr>
          <w:p w:rsidR="00940824" w:rsidRDefault="00940824"/>
          <w:p w:rsidR="00AC148E" w:rsidRDefault="00AC148E">
            <w:r>
              <w:t>Appealing to your audiences emotion</w:t>
            </w:r>
          </w:p>
          <w:p w:rsidR="00AC148E" w:rsidRDefault="00AC148E"/>
          <w:p w:rsidR="00AC148E" w:rsidRDefault="00AC148E"/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AC148E" w:rsidRDefault="00AC148E"/>
          <w:p w:rsidR="00940824" w:rsidRDefault="00940824"/>
          <w:p w:rsidR="00AC148E" w:rsidRDefault="00AC148E" w:rsidP="00AC148E">
            <w:pPr>
              <w:jc w:val="center"/>
            </w:pPr>
            <w:r>
              <w:t>Ethos</w:t>
            </w:r>
          </w:p>
          <w:p w:rsidR="00940824" w:rsidRDefault="00940824" w:rsidP="00AC148E">
            <w:pPr>
              <w:jc w:val="center"/>
            </w:pPr>
          </w:p>
          <w:p w:rsidR="00940824" w:rsidRDefault="00940824" w:rsidP="00AC148E">
            <w:pPr>
              <w:jc w:val="center"/>
            </w:pPr>
          </w:p>
        </w:tc>
        <w:tc>
          <w:tcPr>
            <w:tcW w:w="4410" w:type="dxa"/>
          </w:tcPr>
          <w:p w:rsidR="00940824" w:rsidRDefault="00940824"/>
          <w:p w:rsidR="00AC148E" w:rsidRDefault="00AC148E">
            <w:r>
              <w:t>Making yourself seem believable and trustworthy</w:t>
            </w:r>
          </w:p>
          <w:p w:rsidR="00AC148E" w:rsidRDefault="00AC148E"/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AC148E" w:rsidRDefault="00AC148E"/>
          <w:p w:rsidR="00940824" w:rsidRDefault="00940824"/>
          <w:p w:rsidR="00AC148E" w:rsidRDefault="00AC148E" w:rsidP="00AC148E">
            <w:pPr>
              <w:jc w:val="center"/>
            </w:pPr>
            <w:proofErr w:type="spellStart"/>
            <w:r>
              <w:t>Kairos</w:t>
            </w:r>
            <w:proofErr w:type="spellEnd"/>
          </w:p>
          <w:p w:rsidR="00940824" w:rsidRDefault="00940824" w:rsidP="00AC148E">
            <w:pPr>
              <w:jc w:val="center"/>
            </w:pPr>
          </w:p>
          <w:p w:rsidR="00940824" w:rsidRDefault="00940824" w:rsidP="00AC148E">
            <w:pPr>
              <w:jc w:val="center"/>
            </w:pPr>
          </w:p>
        </w:tc>
        <w:tc>
          <w:tcPr>
            <w:tcW w:w="4410" w:type="dxa"/>
          </w:tcPr>
          <w:p w:rsidR="00940824" w:rsidRDefault="00940824" w:rsidP="00AC148E">
            <w:pPr>
              <w:tabs>
                <w:tab w:val="left" w:pos="930"/>
              </w:tabs>
            </w:pPr>
          </w:p>
          <w:p w:rsidR="00AC148E" w:rsidRDefault="00AC148E" w:rsidP="00AC148E">
            <w:pPr>
              <w:tabs>
                <w:tab w:val="left" w:pos="930"/>
              </w:tabs>
            </w:pPr>
            <w:r>
              <w:t>Building a sense of urgency to convince audience to act now</w:t>
            </w:r>
          </w:p>
          <w:p w:rsidR="00AC148E" w:rsidRDefault="00AC148E" w:rsidP="00AC148E">
            <w:pPr>
              <w:tabs>
                <w:tab w:val="left" w:pos="930"/>
              </w:tabs>
            </w:pPr>
            <w:r>
              <w:tab/>
            </w:r>
          </w:p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AC148E" w:rsidRDefault="00AC148E"/>
          <w:p w:rsidR="00940824" w:rsidRDefault="00940824"/>
          <w:p w:rsidR="00AC148E" w:rsidRDefault="00AC148E" w:rsidP="00AC148E">
            <w:pPr>
              <w:jc w:val="center"/>
            </w:pPr>
            <w:r>
              <w:t>Repetition</w:t>
            </w:r>
          </w:p>
          <w:p w:rsidR="00940824" w:rsidRDefault="00940824" w:rsidP="00AC148E">
            <w:pPr>
              <w:jc w:val="center"/>
            </w:pPr>
          </w:p>
          <w:p w:rsidR="00940824" w:rsidRDefault="00940824" w:rsidP="00AC148E">
            <w:pPr>
              <w:jc w:val="center"/>
            </w:pPr>
          </w:p>
        </w:tc>
        <w:tc>
          <w:tcPr>
            <w:tcW w:w="4410" w:type="dxa"/>
          </w:tcPr>
          <w:p w:rsidR="00940824" w:rsidRDefault="00940824"/>
          <w:p w:rsidR="00AC148E" w:rsidRDefault="00AC148E">
            <w:r>
              <w:t xml:space="preserve">Repeat point several </w:t>
            </w:r>
            <w:proofErr w:type="gramStart"/>
            <w:r>
              <w:t>times,</w:t>
            </w:r>
            <w:proofErr w:type="gramEnd"/>
            <w:r>
              <w:t xml:space="preserve"> make point in different ways by using examples, etc.</w:t>
            </w:r>
          </w:p>
          <w:p w:rsidR="00AC148E" w:rsidRDefault="00AC148E"/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Reasons Why</w:t>
            </w:r>
          </w:p>
          <w:p w:rsidR="0070469D" w:rsidRDefault="0070469D" w:rsidP="0070469D"/>
          <w:p w:rsidR="00940824" w:rsidRDefault="00940824" w:rsidP="00940824">
            <w:pPr>
              <w:jc w:val="center"/>
            </w:pPr>
          </w:p>
        </w:tc>
        <w:tc>
          <w:tcPr>
            <w:tcW w:w="4410" w:type="dxa"/>
          </w:tcPr>
          <w:p w:rsidR="00940824" w:rsidRDefault="00940824"/>
          <w:p w:rsidR="00AC148E" w:rsidRDefault="00AC148E">
            <w:r>
              <w:t xml:space="preserve">Providing a reasonable explanation as to why… (often using the word </w:t>
            </w:r>
            <w:r>
              <w:rPr>
                <w:i/>
              </w:rPr>
              <w:t>because</w:t>
            </w:r>
            <w:r>
              <w:t>)</w:t>
            </w:r>
          </w:p>
          <w:p w:rsidR="00AC148E" w:rsidRDefault="00AC148E"/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Consistency</w:t>
            </w:r>
          </w:p>
        </w:tc>
        <w:tc>
          <w:tcPr>
            <w:tcW w:w="4410" w:type="dxa"/>
          </w:tcPr>
          <w:p w:rsidR="00940824" w:rsidRDefault="00940824"/>
          <w:p w:rsidR="00AC148E" w:rsidRDefault="00AC148E">
            <w:r>
              <w:t>Get reader to agree upon something which they would have a hard time disagreeing with; then make your case and point back to original agreement</w:t>
            </w:r>
          </w:p>
        </w:tc>
        <w:tc>
          <w:tcPr>
            <w:tcW w:w="6678" w:type="dxa"/>
          </w:tcPr>
          <w:p w:rsidR="00AC148E" w:rsidRDefault="00AC148E"/>
          <w:p w:rsidR="00AC148E" w:rsidRDefault="00AC148E"/>
          <w:p w:rsidR="00AC148E" w:rsidRDefault="00AC148E"/>
          <w:p w:rsidR="00AC148E" w:rsidRDefault="00AC148E"/>
          <w:p w:rsidR="00AC148E" w:rsidRDefault="00AC148E"/>
          <w:p w:rsidR="00940824" w:rsidRDefault="00940824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Social Proof</w:t>
            </w:r>
          </w:p>
        </w:tc>
        <w:tc>
          <w:tcPr>
            <w:tcW w:w="4410" w:type="dxa"/>
          </w:tcPr>
          <w:p w:rsidR="00940824" w:rsidRDefault="00940824"/>
          <w:p w:rsidR="00AC148E" w:rsidRDefault="00940824">
            <w:r>
              <w:t>Testimonials, outside authorities approve, blatant name-dropping</w:t>
            </w:r>
          </w:p>
          <w:p w:rsidR="00940824" w:rsidRDefault="00940824"/>
          <w:p w:rsidR="00940824" w:rsidRDefault="00940824"/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>
            <w:r>
              <w:t>Make Comparisons</w:t>
            </w:r>
          </w:p>
          <w:p w:rsidR="00940824" w:rsidRDefault="00940824"/>
          <w:p w:rsidR="003322DB" w:rsidRDefault="003322DB"/>
          <w:p w:rsidR="00940824" w:rsidRDefault="00940824"/>
        </w:tc>
        <w:tc>
          <w:tcPr>
            <w:tcW w:w="4410" w:type="dxa"/>
          </w:tcPr>
          <w:p w:rsidR="00AC148E" w:rsidRDefault="00AC148E"/>
          <w:p w:rsidR="00940824" w:rsidRDefault="00940824">
            <w:r>
              <w:t>Use metaphors, similes, analogies to create point (sometimes comparing apples to oranges)</w:t>
            </w:r>
          </w:p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Agitate and Solve</w:t>
            </w:r>
          </w:p>
          <w:p w:rsidR="00940824" w:rsidRDefault="00940824"/>
          <w:p w:rsidR="003322DB" w:rsidRDefault="003322DB"/>
          <w:p w:rsidR="00940824" w:rsidRDefault="00940824"/>
        </w:tc>
        <w:tc>
          <w:tcPr>
            <w:tcW w:w="4410" w:type="dxa"/>
          </w:tcPr>
          <w:p w:rsidR="00AC148E" w:rsidRDefault="00AC148E"/>
          <w:p w:rsidR="00940824" w:rsidRDefault="00940824">
            <w:r>
              <w:t>Outline readers pain, agitate the reader by discussing that pain then offer a solution</w:t>
            </w:r>
          </w:p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Prognosticate</w:t>
            </w:r>
          </w:p>
          <w:p w:rsidR="00940824" w:rsidRDefault="00940824"/>
          <w:p w:rsidR="003322DB" w:rsidRDefault="003322DB"/>
          <w:p w:rsidR="003322DB" w:rsidRDefault="003322DB"/>
        </w:tc>
        <w:tc>
          <w:tcPr>
            <w:tcW w:w="4410" w:type="dxa"/>
          </w:tcPr>
          <w:p w:rsidR="00AC148E" w:rsidRDefault="00AC148E"/>
          <w:p w:rsidR="00940824" w:rsidRDefault="00940824"/>
          <w:p w:rsidR="00940824" w:rsidRDefault="00940824">
            <w:r>
              <w:t>Provide a glimpse into the future</w:t>
            </w:r>
          </w:p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Go Tribal</w:t>
            </w:r>
          </w:p>
          <w:p w:rsidR="00940824" w:rsidRDefault="00940824"/>
          <w:p w:rsidR="00940824" w:rsidRDefault="00940824"/>
        </w:tc>
        <w:tc>
          <w:tcPr>
            <w:tcW w:w="4410" w:type="dxa"/>
          </w:tcPr>
          <w:p w:rsidR="00AC148E" w:rsidRDefault="00AC148E"/>
          <w:p w:rsidR="00940824" w:rsidRDefault="00940824">
            <w:r>
              <w:t>Find what the audience wants to be included in and give them a chance to be in that “group” – they will agree with your system</w:t>
            </w:r>
          </w:p>
          <w:p w:rsidR="00940824" w:rsidRDefault="00940824"/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/>
          <w:p w:rsidR="00940824" w:rsidRDefault="00940824"/>
          <w:p w:rsidR="00AC148E" w:rsidRDefault="00AC148E" w:rsidP="00940824">
            <w:pPr>
              <w:jc w:val="center"/>
            </w:pPr>
            <w:r>
              <w:t>Address Objections</w:t>
            </w:r>
          </w:p>
          <w:p w:rsidR="00940824" w:rsidRDefault="00940824"/>
          <w:p w:rsidR="00940824" w:rsidRDefault="00940824"/>
          <w:p w:rsidR="003322DB" w:rsidRDefault="003322DB"/>
        </w:tc>
        <w:tc>
          <w:tcPr>
            <w:tcW w:w="4410" w:type="dxa"/>
          </w:tcPr>
          <w:p w:rsidR="00AC148E" w:rsidRDefault="00AC148E"/>
          <w:p w:rsidR="00940824" w:rsidRDefault="00940824">
            <w:r>
              <w:t>Discuss any issues that other sides might have by addressing objections from the other side of the fence</w:t>
            </w:r>
          </w:p>
          <w:p w:rsidR="00940824" w:rsidRDefault="00940824"/>
        </w:tc>
        <w:tc>
          <w:tcPr>
            <w:tcW w:w="6678" w:type="dxa"/>
          </w:tcPr>
          <w:p w:rsidR="00AC148E" w:rsidRDefault="00AC148E"/>
        </w:tc>
      </w:tr>
      <w:tr w:rsidR="00AC148E" w:rsidTr="00AC148E">
        <w:tc>
          <w:tcPr>
            <w:tcW w:w="2088" w:type="dxa"/>
          </w:tcPr>
          <w:p w:rsidR="00940824" w:rsidRDefault="00940824" w:rsidP="00940824">
            <w:pPr>
              <w:jc w:val="center"/>
            </w:pPr>
          </w:p>
          <w:p w:rsidR="0070469D" w:rsidRDefault="0070469D" w:rsidP="00940824">
            <w:pPr>
              <w:jc w:val="center"/>
            </w:pPr>
          </w:p>
          <w:p w:rsidR="00AC148E" w:rsidRDefault="00AC148E" w:rsidP="00940824">
            <w:pPr>
              <w:jc w:val="center"/>
            </w:pPr>
            <w:r>
              <w:t>Storytelling</w:t>
            </w:r>
          </w:p>
          <w:p w:rsidR="00940824" w:rsidRDefault="00940824" w:rsidP="00940824">
            <w:pPr>
              <w:jc w:val="center"/>
            </w:pPr>
          </w:p>
          <w:p w:rsidR="003322DB" w:rsidRDefault="003322DB" w:rsidP="00940824">
            <w:pPr>
              <w:jc w:val="center"/>
            </w:pPr>
          </w:p>
          <w:p w:rsidR="00940824" w:rsidRDefault="00940824" w:rsidP="00940824">
            <w:pPr>
              <w:jc w:val="center"/>
            </w:pPr>
          </w:p>
        </w:tc>
        <w:tc>
          <w:tcPr>
            <w:tcW w:w="4410" w:type="dxa"/>
          </w:tcPr>
          <w:p w:rsidR="00AC148E" w:rsidRDefault="00AC148E"/>
          <w:p w:rsidR="00940824" w:rsidRDefault="00940824">
            <w:r>
              <w:t>Provide a story that the reader could put themselves into</w:t>
            </w:r>
          </w:p>
        </w:tc>
        <w:tc>
          <w:tcPr>
            <w:tcW w:w="6678" w:type="dxa"/>
          </w:tcPr>
          <w:p w:rsidR="00AC148E" w:rsidRDefault="00AC148E"/>
        </w:tc>
      </w:tr>
    </w:tbl>
    <w:p w:rsidR="00AC148E" w:rsidRDefault="00AC148E" w:rsidP="00940824"/>
    <w:sectPr w:rsidR="00AC148E" w:rsidSect="00AC14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148E"/>
    <w:rsid w:val="000D42B6"/>
    <w:rsid w:val="003322DB"/>
    <w:rsid w:val="0070469D"/>
    <w:rsid w:val="00940824"/>
    <w:rsid w:val="00AC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2008-10-16T16:03:00Z</cp:lastPrinted>
  <dcterms:created xsi:type="dcterms:W3CDTF">2008-10-16T15:39:00Z</dcterms:created>
  <dcterms:modified xsi:type="dcterms:W3CDTF">2008-10-16T16:11:00Z</dcterms:modified>
</cp:coreProperties>
</file>